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5F1E4D" w:rsidRDefault="00BE3E95">
      <w:pPr>
        <w:pBdr>
          <w:top w:val="nil"/>
          <w:left w:val="nil"/>
          <w:bottom w:val="nil"/>
          <w:right w:val="nil"/>
          <w:between w:val="nil"/>
        </w:pBdr>
        <w:spacing w:after="0" w:line="240" w:lineRule="auto"/>
        <w:jc w:val="center"/>
        <w:rPr>
          <w:b/>
          <w:color w:val="000000"/>
          <w:sz w:val="24"/>
          <w:szCs w:val="24"/>
        </w:rPr>
      </w:pPr>
      <w:bookmarkStart w:id="0" w:name="_heading=h.gjdgxs" w:colFirst="0" w:colLast="0"/>
      <w:bookmarkEnd w:id="0"/>
      <w:r>
        <w:rPr>
          <w:b/>
          <w:color w:val="000000"/>
          <w:sz w:val="24"/>
          <w:szCs w:val="24"/>
        </w:rPr>
        <w:t xml:space="preserve">“Don’t Wait. Reach Out” Campaign </w:t>
      </w:r>
    </w:p>
    <w:p w14:paraId="00000003" w14:textId="77777777" w:rsidR="005F1E4D" w:rsidRDefault="00BE3E95">
      <w:pPr>
        <w:pBdr>
          <w:top w:val="nil"/>
          <w:left w:val="nil"/>
          <w:bottom w:val="nil"/>
          <w:right w:val="nil"/>
          <w:between w:val="nil"/>
        </w:pBdr>
        <w:spacing w:after="0" w:line="240" w:lineRule="auto"/>
        <w:jc w:val="center"/>
        <w:rPr>
          <w:i/>
          <w:color w:val="000000"/>
          <w:sz w:val="24"/>
          <w:szCs w:val="24"/>
        </w:rPr>
      </w:pPr>
      <w:r>
        <w:rPr>
          <w:b/>
          <w:i/>
          <w:color w:val="000000"/>
          <w:sz w:val="24"/>
          <w:szCs w:val="24"/>
        </w:rPr>
        <w:t>Sample Email Copy for Partners/Supporters</w:t>
      </w:r>
    </w:p>
    <w:p w14:paraId="00000004" w14:textId="6AA9BC8A" w:rsidR="005F1E4D" w:rsidRDefault="2BDBECA9" w:rsidP="2BDBECA9">
      <w:pPr>
        <w:pBdr>
          <w:top w:val="nil"/>
          <w:left w:val="nil"/>
          <w:bottom w:val="nil"/>
          <w:right w:val="nil"/>
          <w:between w:val="nil"/>
        </w:pBdr>
        <w:spacing w:after="0" w:line="240" w:lineRule="auto"/>
        <w:jc w:val="center"/>
        <w:rPr>
          <w:i/>
          <w:iCs/>
          <w:color w:val="000000"/>
          <w:sz w:val="24"/>
          <w:szCs w:val="24"/>
        </w:rPr>
      </w:pPr>
      <w:r w:rsidRPr="2BDBECA9">
        <w:rPr>
          <w:i/>
          <w:iCs/>
          <w:color w:val="000000" w:themeColor="text1"/>
          <w:sz w:val="24"/>
          <w:szCs w:val="24"/>
        </w:rPr>
        <w:t>You can use the email copy below to share the new social graphics available and elevate resources about suicide prevention for Veterans.</w:t>
      </w:r>
    </w:p>
    <w:p w14:paraId="00000005" w14:textId="77777777" w:rsidR="005F1E4D" w:rsidRDefault="005F1E4D">
      <w:pPr>
        <w:pBdr>
          <w:top w:val="nil"/>
          <w:left w:val="nil"/>
          <w:bottom w:val="single" w:sz="6" w:space="6" w:color="000000"/>
          <w:right w:val="nil"/>
          <w:between w:val="nil"/>
        </w:pBdr>
        <w:spacing w:after="240" w:line="240" w:lineRule="auto"/>
        <w:rPr>
          <w:b/>
          <w:color w:val="000000"/>
          <w:sz w:val="24"/>
          <w:szCs w:val="24"/>
        </w:rPr>
      </w:pPr>
    </w:p>
    <w:p w14:paraId="00000006" w14:textId="77777777" w:rsidR="005F1E4D" w:rsidRDefault="00BE3E95">
      <w:pPr>
        <w:pBdr>
          <w:top w:val="nil"/>
          <w:left w:val="nil"/>
          <w:bottom w:val="nil"/>
          <w:right w:val="nil"/>
          <w:between w:val="nil"/>
        </w:pBdr>
        <w:spacing w:after="240" w:line="240" w:lineRule="auto"/>
        <w:rPr>
          <w:color w:val="000000"/>
          <w:sz w:val="24"/>
          <w:szCs w:val="24"/>
        </w:rPr>
      </w:pPr>
      <w:r>
        <w:rPr>
          <w:b/>
          <w:color w:val="000000"/>
          <w:sz w:val="24"/>
          <w:szCs w:val="24"/>
          <w:u w:val="single"/>
        </w:rPr>
        <w:t>Short-Form Email Blurb</w:t>
      </w:r>
      <w:r>
        <w:rPr>
          <w:b/>
          <w:color w:val="000000"/>
          <w:sz w:val="24"/>
          <w:szCs w:val="24"/>
        </w:rPr>
        <w:t xml:space="preserve"> (e.g., for newsletter inclusion)</w:t>
      </w:r>
    </w:p>
    <w:p w14:paraId="00000007" w14:textId="732F1F79" w:rsidR="005F1E4D" w:rsidRDefault="00DA5CF5" w:rsidP="5BD550FD">
      <w:pPr>
        <w:pBdr>
          <w:top w:val="nil"/>
          <w:left w:val="nil"/>
          <w:bottom w:val="nil"/>
          <w:right w:val="nil"/>
          <w:between w:val="nil"/>
        </w:pBdr>
        <w:spacing w:after="240" w:line="240" w:lineRule="auto"/>
        <w:rPr>
          <w:color w:val="000000"/>
          <w:sz w:val="24"/>
          <w:szCs w:val="24"/>
        </w:rPr>
      </w:pPr>
      <w:r w:rsidRPr="00DA5CF5">
        <w:rPr>
          <w:color w:val="000000" w:themeColor="text1"/>
          <w:sz w:val="24"/>
          <w:szCs w:val="24"/>
        </w:rPr>
        <w:t xml:space="preserve">Service looks different for every Veteran. No matter when, where or how </w:t>
      </w:r>
      <w:r>
        <w:rPr>
          <w:color w:val="000000" w:themeColor="text1"/>
          <w:sz w:val="24"/>
          <w:szCs w:val="24"/>
        </w:rPr>
        <w:t>they</w:t>
      </w:r>
      <w:r w:rsidRPr="00DA5CF5">
        <w:rPr>
          <w:color w:val="000000" w:themeColor="text1"/>
          <w:sz w:val="24"/>
          <w:szCs w:val="24"/>
        </w:rPr>
        <w:t xml:space="preserve"> served, </w:t>
      </w:r>
      <w:r>
        <w:rPr>
          <w:color w:val="000000" w:themeColor="text1"/>
          <w:sz w:val="24"/>
          <w:szCs w:val="24"/>
        </w:rPr>
        <w:t>they</w:t>
      </w:r>
      <w:r w:rsidRPr="00DA5CF5">
        <w:rPr>
          <w:color w:val="000000" w:themeColor="text1"/>
          <w:sz w:val="24"/>
          <w:szCs w:val="24"/>
        </w:rPr>
        <w:t xml:space="preserve"> deserve support. </w:t>
      </w:r>
      <w:r w:rsidR="5BD550FD" w:rsidRPr="5BD550FD">
        <w:rPr>
          <w:color w:val="000000" w:themeColor="text1"/>
          <w:sz w:val="24"/>
          <w:szCs w:val="24"/>
        </w:rPr>
        <w:t xml:space="preserve"> </w:t>
      </w:r>
    </w:p>
    <w:p w14:paraId="00000008" w14:textId="22108246" w:rsidR="005F1E4D" w:rsidRPr="00F62FC3" w:rsidRDefault="700C4F28" w:rsidP="00F62FC3">
      <w:pPr>
        <w:rPr>
          <w:sz w:val="24"/>
          <w:szCs w:val="24"/>
        </w:rPr>
      </w:pPr>
      <w:r w:rsidRPr="700C4F28">
        <w:rPr>
          <w:sz w:val="24"/>
          <w:szCs w:val="24"/>
        </w:rPr>
        <w:t>In support of ongoing suicide prevention efforts, VA and the Ad Council have introduced a new collection of social content as part of the national “</w:t>
      </w:r>
      <w:r w:rsidRPr="700C4F28">
        <w:rPr>
          <w:b/>
          <w:bCs/>
          <w:i/>
          <w:iCs/>
          <w:sz w:val="24"/>
          <w:szCs w:val="24"/>
        </w:rPr>
        <w:t xml:space="preserve">Don’t Wait. </w:t>
      </w:r>
      <w:r w:rsidRPr="700C4F28">
        <w:rPr>
          <w:b/>
          <w:bCs/>
          <w:sz w:val="24"/>
          <w:szCs w:val="24"/>
        </w:rPr>
        <w:t>Reach Out</w:t>
      </w:r>
      <w:r w:rsidRPr="700C4F28">
        <w:rPr>
          <w:b/>
          <w:bCs/>
          <w:i/>
          <w:iCs/>
          <w:sz w:val="24"/>
          <w:szCs w:val="24"/>
        </w:rPr>
        <w:t>.</w:t>
      </w:r>
      <w:r w:rsidRPr="700C4F28">
        <w:rPr>
          <w:sz w:val="24"/>
          <w:szCs w:val="24"/>
        </w:rPr>
        <w:t>” campaign.</w:t>
      </w:r>
    </w:p>
    <w:p w14:paraId="214486AD" w14:textId="26ACE6AA" w:rsidR="008D506F" w:rsidRDefault="4FAE9EC8" w:rsidP="008D506F">
      <w:pPr>
        <w:rPr>
          <w:sz w:val="24"/>
          <w:szCs w:val="24"/>
        </w:rPr>
      </w:pPr>
      <w:r w:rsidRPr="4FAE9EC8">
        <w:rPr>
          <w:sz w:val="24"/>
          <w:szCs w:val="24"/>
        </w:rPr>
        <w:t xml:space="preserve">The newly developed materials are informed by and feature Veterans. They encourage Veterans to seek help before their challenges reach a crisis point and showcase the many resources available at </w:t>
      </w:r>
      <w:hyperlink r:id="rId7">
        <w:r w:rsidRPr="4FAE9EC8">
          <w:rPr>
            <w:color w:val="1155CC"/>
            <w:sz w:val="24"/>
            <w:szCs w:val="24"/>
            <w:u w:val="single"/>
          </w:rPr>
          <w:t>VA.gov/REACH</w:t>
        </w:r>
      </w:hyperlink>
      <w:r w:rsidRPr="4FAE9EC8">
        <w:rPr>
          <w:sz w:val="24"/>
          <w:szCs w:val="24"/>
        </w:rPr>
        <w:t>.</w:t>
      </w:r>
    </w:p>
    <w:p w14:paraId="0000000A" w14:textId="2BC73EF8" w:rsidR="005F1E4D" w:rsidRPr="00DA5CF5" w:rsidRDefault="6F70202C" w:rsidP="3256C415">
      <w:pPr>
        <w:rPr>
          <w:color w:val="000000"/>
          <w:sz w:val="24"/>
          <w:szCs w:val="24"/>
        </w:rPr>
      </w:pPr>
      <w:r w:rsidRPr="2E1D6C6E">
        <w:rPr>
          <w:color w:val="000000" w:themeColor="text1"/>
          <w:sz w:val="24"/>
          <w:szCs w:val="24"/>
        </w:rPr>
        <w:t xml:space="preserve">We encourage everyone, Veterans and civilians alike, to share this social content and help highlight the vital message that support is available for Veterans facing challenges. Visit </w:t>
      </w:r>
      <w:hyperlink r:id="rId8">
        <w:r w:rsidRPr="2E1D6C6E">
          <w:rPr>
            <w:rStyle w:val="Hyperlink"/>
            <w:sz w:val="24"/>
            <w:szCs w:val="24"/>
          </w:rPr>
          <w:t>VA.gov/REACH/spread-the-word</w:t>
        </w:r>
      </w:hyperlink>
      <w:r w:rsidRPr="2E1D6C6E">
        <w:rPr>
          <w:color w:val="000000" w:themeColor="text1"/>
          <w:sz w:val="24"/>
          <w:szCs w:val="24"/>
        </w:rPr>
        <w:t xml:space="preserve"> to access new social materials and the </w:t>
      </w:r>
      <w:r w:rsidRPr="2E1D6C6E">
        <w:rPr>
          <w:b/>
          <w:bCs/>
          <w:i/>
          <w:iCs/>
          <w:color w:val="000000" w:themeColor="text1"/>
          <w:sz w:val="24"/>
          <w:szCs w:val="24"/>
        </w:rPr>
        <w:t xml:space="preserve">“Don’t Wait. </w:t>
      </w:r>
      <w:r w:rsidRPr="2E1D6C6E">
        <w:rPr>
          <w:b/>
          <w:bCs/>
          <w:color w:val="000000" w:themeColor="text1"/>
          <w:sz w:val="24"/>
          <w:szCs w:val="24"/>
        </w:rPr>
        <w:t>Reach Out.</w:t>
      </w:r>
      <w:r w:rsidRPr="2E1D6C6E">
        <w:rPr>
          <w:b/>
          <w:bCs/>
          <w:i/>
          <w:iCs/>
          <w:color w:val="000000" w:themeColor="text1"/>
          <w:sz w:val="24"/>
          <w:szCs w:val="24"/>
        </w:rPr>
        <w:t>”</w:t>
      </w:r>
      <w:r w:rsidRPr="2E1D6C6E">
        <w:rPr>
          <w:color w:val="000000" w:themeColor="text1"/>
          <w:sz w:val="24"/>
          <w:szCs w:val="24"/>
        </w:rPr>
        <w:t xml:space="preserve"> campaign toolkit. These resources offer helpful information to let Veterans know they are not alone.</w:t>
      </w:r>
    </w:p>
    <w:p w14:paraId="0000000C" w14:textId="0ABF6150" w:rsidR="005F1E4D" w:rsidRDefault="6F70202C" w:rsidP="6F70202C">
      <w:pPr>
        <w:pBdr>
          <w:top w:val="nil"/>
          <w:left w:val="nil"/>
          <w:bottom w:val="single" w:sz="6" w:space="6" w:color="000000"/>
          <w:right w:val="nil"/>
          <w:between w:val="nil"/>
        </w:pBdr>
        <w:spacing w:after="0" w:line="240" w:lineRule="auto"/>
        <w:rPr>
          <w:sz w:val="24"/>
          <w:szCs w:val="24"/>
        </w:rPr>
      </w:pPr>
      <w:r w:rsidRPr="6F70202C">
        <w:rPr>
          <w:sz w:val="24"/>
          <w:szCs w:val="24"/>
        </w:rPr>
        <w:t>We can all help Veterans by showing our support to those in our lives and reminding them that if they’re overwhelmed, reaching out for support is one of the bravest things they can do.</w:t>
      </w:r>
    </w:p>
    <w:p w14:paraId="4BED4942" w14:textId="77777777" w:rsidR="00DA5CF5" w:rsidRDefault="00DA5CF5">
      <w:pPr>
        <w:pBdr>
          <w:top w:val="nil"/>
          <w:left w:val="nil"/>
          <w:bottom w:val="single" w:sz="6" w:space="6" w:color="000000"/>
          <w:right w:val="nil"/>
          <w:between w:val="nil"/>
        </w:pBdr>
        <w:spacing w:after="0" w:line="240" w:lineRule="auto"/>
        <w:rPr>
          <w:color w:val="000000"/>
          <w:sz w:val="24"/>
          <w:szCs w:val="24"/>
        </w:rPr>
      </w:pPr>
    </w:p>
    <w:p w14:paraId="0000000D" w14:textId="77777777" w:rsidR="005F1E4D" w:rsidRDefault="005F1E4D">
      <w:pPr>
        <w:pBdr>
          <w:top w:val="nil"/>
          <w:left w:val="nil"/>
          <w:bottom w:val="nil"/>
          <w:right w:val="nil"/>
          <w:between w:val="nil"/>
        </w:pBdr>
        <w:spacing w:after="0"/>
        <w:rPr>
          <w:color w:val="000000"/>
          <w:sz w:val="24"/>
          <w:szCs w:val="24"/>
        </w:rPr>
      </w:pPr>
    </w:p>
    <w:p w14:paraId="0000000E" w14:textId="77777777" w:rsidR="005F1E4D" w:rsidRDefault="00BE3E95">
      <w:pPr>
        <w:pBdr>
          <w:top w:val="nil"/>
          <w:left w:val="nil"/>
          <w:bottom w:val="nil"/>
          <w:right w:val="nil"/>
          <w:between w:val="nil"/>
        </w:pBdr>
        <w:rPr>
          <w:b/>
          <w:color w:val="000000"/>
          <w:sz w:val="24"/>
          <w:szCs w:val="24"/>
        </w:rPr>
      </w:pPr>
      <w:r>
        <w:rPr>
          <w:b/>
          <w:color w:val="000000"/>
          <w:sz w:val="24"/>
          <w:szCs w:val="24"/>
          <w:u w:val="single"/>
        </w:rPr>
        <w:t>Longer-Form Email Announcement</w:t>
      </w:r>
      <w:r>
        <w:rPr>
          <w:b/>
          <w:color w:val="000000"/>
          <w:sz w:val="24"/>
          <w:szCs w:val="24"/>
        </w:rPr>
        <w:t xml:space="preserve"> (e.g., for standalone email)</w:t>
      </w:r>
    </w:p>
    <w:p w14:paraId="18C2BFA5" w14:textId="5EC34EBF" w:rsidR="002651F2" w:rsidRDefault="00BE3E95">
      <w:pPr>
        <w:pBdr>
          <w:top w:val="nil"/>
          <w:left w:val="nil"/>
          <w:bottom w:val="nil"/>
          <w:right w:val="nil"/>
          <w:between w:val="nil"/>
        </w:pBdr>
        <w:rPr>
          <w:color w:val="000000"/>
          <w:sz w:val="24"/>
          <w:szCs w:val="24"/>
        </w:rPr>
      </w:pPr>
      <w:r>
        <w:rPr>
          <w:color w:val="000000"/>
          <w:sz w:val="24"/>
          <w:szCs w:val="24"/>
          <w:highlight w:val="yellow"/>
        </w:rPr>
        <w:t>[customized salutation]</w:t>
      </w:r>
    </w:p>
    <w:p w14:paraId="607F5A15" w14:textId="295F4D62" w:rsidR="00CF1BD3" w:rsidRPr="00CF1BD3" w:rsidRDefault="002651F2" w:rsidP="002651F2">
      <w:pPr>
        <w:pBdr>
          <w:top w:val="nil"/>
          <w:left w:val="nil"/>
          <w:bottom w:val="nil"/>
          <w:right w:val="nil"/>
          <w:between w:val="nil"/>
        </w:pBdr>
        <w:rPr>
          <w:sz w:val="24"/>
          <w:szCs w:val="24"/>
        </w:rPr>
      </w:pPr>
      <w:r w:rsidRPr="002651F2">
        <w:rPr>
          <w:color w:val="000000"/>
          <w:sz w:val="24"/>
          <w:szCs w:val="24"/>
        </w:rPr>
        <w:t xml:space="preserve">Service looks different for every Veteran. No matter when, where or how </w:t>
      </w:r>
      <w:r>
        <w:rPr>
          <w:color w:val="000000"/>
          <w:sz w:val="24"/>
          <w:szCs w:val="24"/>
        </w:rPr>
        <w:t>they</w:t>
      </w:r>
      <w:r w:rsidRPr="002651F2">
        <w:rPr>
          <w:color w:val="000000"/>
          <w:sz w:val="24"/>
          <w:szCs w:val="24"/>
        </w:rPr>
        <w:t xml:space="preserve"> served, </w:t>
      </w:r>
      <w:r>
        <w:rPr>
          <w:color w:val="000000"/>
          <w:sz w:val="24"/>
          <w:szCs w:val="24"/>
        </w:rPr>
        <w:t xml:space="preserve">they </w:t>
      </w:r>
      <w:r w:rsidRPr="002651F2">
        <w:rPr>
          <w:color w:val="000000"/>
          <w:sz w:val="24"/>
          <w:szCs w:val="24"/>
        </w:rPr>
        <w:t>deserve support.</w:t>
      </w:r>
      <w:r>
        <w:rPr>
          <w:color w:val="000000"/>
          <w:sz w:val="24"/>
          <w:szCs w:val="24"/>
        </w:rPr>
        <w:t xml:space="preserve"> </w:t>
      </w:r>
      <w:r w:rsidR="11173902" w:rsidRPr="11173902">
        <w:rPr>
          <w:sz w:val="24"/>
          <w:szCs w:val="24"/>
        </w:rPr>
        <w:t xml:space="preserve">We can help Veterans who are facing difficulties coping with life’s challenges by encouraging them to seek support, before things become overwhelming. </w:t>
      </w:r>
    </w:p>
    <w:p w14:paraId="52F9FB35" w14:textId="14B36F85" w:rsidR="007A0E20" w:rsidRDefault="49A0A8A2" w:rsidP="007A0E20">
      <w:pPr>
        <w:rPr>
          <w:sz w:val="24"/>
          <w:szCs w:val="24"/>
        </w:rPr>
      </w:pPr>
      <w:r w:rsidRPr="43D0D5CD">
        <w:rPr>
          <w:sz w:val="24"/>
          <w:szCs w:val="24"/>
        </w:rPr>
        <w:t>As part of ongoing suicide prevention efforts, VA, in collaboration with the Ad Council, have launched new social content under the national campaign "</w:t>
      </w:r>
      <w:r w:rsidRPr="43D0D5CD">
        <w:rPr>
          <w:b/>
          <w:bCs/>
          <w:i/>
          <w:iCs/>
          <w:sz w:val="24"/>
          <w:szCs w:val="24"/>
        </w:rPr>
        <w:t>Don’t Wait.</w:t>
      </w:r>
      <w:r w:rsidRPr="43D0D5CD">
        <w:rPr>
          <w:b/>
          <w:bCs/>
          <w:sz w:val="24"/>
          <w:szCs w:val="24"/>
        </w:rPr>
        <w:t xml:space="preserve"> Reach Out</w:t>
      </w:r>
      <w:r w:rsidRPr="43D0D5CD">
        <w:rPr>
          <w:b/>
          <w:bCs/>
          <w:i/>
          <w:iCs/>
          <w:sz w:val="24"/>
          <w:szCs w:val="24"/>
        </w:rPr>
        <w:t>.</w:t>
      </w:r>
      <w:r w:rsidRPr="43D0D5CD">
        <w:rPr>
          <w:sz w:val="24"/>
          <w:szCs w:val="24"/>
        </w:rPr>
        <w:t xml:space="preserve">" </w:t>
      </w:r>
    </w:p>
    <w:p w14:paraId="4CF5F30B" w14:textId="00F96E9B" w:rsidR="00816436" w:rsidRPr="00816436" w:rsidRDefault="11173902" w:rsidP="11173902">
      <w:pPr>
        <w:rPr>
          <w:color w:val="000000"/>
          <w:sz w:val="24"/>
          <w:szCs w:val="24"/>
        </w:rPr>
      </w:pPr>
      <w:r w:rsidRPr="11173902">
        <w:rPr>
          <w:color w:val="000000" w:themeColor="text1"/>
          <w:sz w:val="24"/>
          <w:szCs w:val="24"/>
        </w:rPr>
        <w:t xml:space="preserve">The new materials, which showcase Veterans, encourage them to reach out for support before challenges become too difficult. The content urges Veterans to seek assistance early and points out the many resources available at </w:t>
      </w:r>
      <w:hyperlink r:id="rId9">
        <w:r w:rsidRPr="11173902">
          <w:rPr>
            <w:rStyle w:val="Hyperlink"/>
            <w:sz w:val="24"/>
            <w:szCs w:val="24"/>
          </w:rPr>
          <w:t>VA.gov/REACH</w:t>
        </w:r>
      </w:hyperlink>
      <w:r w:rsidRPr="11173902">
        <w:rPr>
          <w:color w:val="000000" w:themeColor="text1"/>
          <w:sz w:val="24"/>
          <w:szCs w:val="24"/>
        </w:rPr>
        <w:t>.</w:t>
      </w:r>
    </w:p>
    <w:p w14:paraId="67CD4EE2" w14:textId="77777777" w:rsidR="00816436" w:rsidRDefault="00816436" w:rsidP="00816436">
      <w:pPr>
        <w:rPr>
          <w:sz w:val="24"/>
          <w:szCs w:val="24"/>
        </w:rPr>
      </w:pPr>
    </w:p>
    <w:p w14:paraId="3FC19E72" w14:textId="5EEE30A2" w:rsidR="00816436" w:rsidRDefault="11173902" w:rsidP="6E65AE1B">
      <w:pPr>
        <w:rPr>
          <w:color w:val="000000"/>
          <w:sz w:val="24"/>
          <w:szCs w:val="24"/>
        </w:rPr>
      </w:pPr>
      <w:r w:rsidRPr="2E1D6C6E">
        <w:rPr>
          <w:color w:val="000000" w:themeColor="text1"/>
          <w:sz w:val="24"/>
          <w:szCs w:val="24"/>
        </w:rPr>
        <w:lastRenderedPageBreak/>
        <w:t xml:space="preserve">We encourage everyone, Veterans and civilians alike, to share this social content and help highlight the vital message that support is available for any Veteran facing challenges. Visit </w:t>
      </w:r>
      <w:hyperlink r:id="rId10">
        <w:r w:rsidRPr="2E1D6C6E">
          <w:rPr>
            <w:rStyle w:val="Hyperlink"/>
            <w:sz w:val="24"/>
            <w:szCs w:val="24"/>
          </w:rPr>
          <w:t>VA.gov/REACH/spread-the-word</w:t>
        </w:r>
      </w:hyperlink>
      <w:r w:rsidRPr="2E1D6C6E">
        <w:rPr>
          <w:color w:val="000000" w:themeColor="text1"/>
          <w:sz w:val="24"/>
          <w:szCs w:val="24"/>
        </w:rPr>
        <w:t xml:space="preserve"> to access new social materials and the </w:t>
      </w:r>
      <w:r w:rsidRPr="2E1D6C6E">
        <w:rPr>
          <w:b/>
          <w:bCs/>
          <w:i/>
          <w:iCs/>
          <w:color w:val="000000" w:themeColor="text1"/>
          <w:sz w:val="24"/>
          <w:szCs w:val="24"/>
        </w:rPr>
        <w:t>“Don’t Wait. Reach Out.”</w:t>
      </w:r>
      <w:r w:rsidRPr="2E1D6C6E">
        <w:rPr>
          <w:color w:val="000000" w:themeColor="text1"/>
          <w:sz w:val="24"/>
          <w:szCs w:val="24"/>
        </w:rPr>
        <w:t xml:space="preserve"> campaign toolkit. </w:t>
      </w:r>
    </w:p>
    <w:p w14:paraId="582BDDBF" w14:textId="0B78B7F1" w:rsidR="007A0E20" w:rsidRPr="00816436" w:rsidRDefault="00816436" w:rsidP="00816436">
      <w:pPr>
        <w:rPr>
          <w:color w:val="000000"/>
        </w:rPr>
      </w:pPr>
      <w:r w:rsidRPr="00DA5CF5">
        <w:rPr>
          <w:color w:val="000000"/>
          <w:sz w:val="24"/>
        </w:rPr>
        <w:t>Th</w:t>
      </w:r>
      <w:r>
        <w:rPr>
          <w:color w:val="000000"/>
          <w:sz w:val="24"/>
        </w:rPr>
        <w:t xml:space="preserve">e campaign toolkit </w:t>
      </w:r>
      <w:r w:rsidRPr="00DA5CF5">
        <w:rPr>
          <w:color w:val="000000"/>
          <w:sz w:val="24"/>
        </w:rPr>
        <w:t>offer</w:t>
      </w:r>
      <w:r>
        <w:rPr>
          <w:color w:val="000000"/>
          <w:sz w:val="24"/>
        </w:rPr>
        <w:t>s</w:t>
      </w:r>
      <w:r w:rsidRPr="00816436">
        <w:rPr>
          <w:color w:val="000000"/>
          <w:sz w:val="24"/>
        </w:rPr>
        <w:t xml:space="preserve"> updated social content and copy, allowing you to share this vital message on your own platforms. By sharing these resources, you </w:t>
      </w:r>
      <w:r>
        <w:rPr>
          <w:color w:val="000000"/>
          <w:sz w:val="24"/>
        </w:rPr>
        <w:t>can</w:t>
      </w:r>
      <w:r w:rsidRPr="00816436">
        <w:rPr>
          <w:color w:val="000000"/>
          <w:sz w:val="24"/>
        </w:rPr>
        <w:t xml:space="preserve"> have a meaningful impact on a Veteran's life by connecting them to support </w:t>
      </w:r>
      <w:r>
        <w:rPr>
          <w:color w:val="000000"/>
          <w:sz w:val="24"/>
        </w:rPr>
        <w:t>they may need</w:t>
      </w:r>
      <w:r w:rsidRPr="00816436">
        <w:rPr>
          <w:color w:val="000000"/>
          <w:sz w:val="24"/>
        </w:rPr>
        <w:t>.</w:t>
      </w:r>
    </w:p>
    <w:p w14:paraId="0988B088" w14:textId="2A95DEFB" w:rsidR="00816436" w:rsidRPr="00970F2B" w:rsidRDefault="700C4F28" w:rsidP="00816436">
      <w:pPr>
        <w:rPr>
          <w:sz w:val="24"/>
          <w:szCs w:val="24"/>
        </w:rPr>
      </w:pPr>
      <w:r w:rsidRPr="00816436">
        <w:rPr>
          <w:sz w:val="24"/>
          <w:szCs w:val="24"/>
        </w:rPr>
        <w:t xml:space="preserve">Thank you for standing with Veterans and ensuring they get the support they </w:t>
      </w:r>
      <w:r w:rsidR="080A53A7" w:rsidRPr="00816436">
        <w:rPr>
          <w:sz w:val="24"/>
          <w:szCs w:val="24"/>
        </w:rPr>
        <w:t xml:space="preserve">have earned and </w:t>
      </w:r>
      <w:r w:rsidRPr="00816436">
        <w:rPr>
          <w:sz w:val="24"/>
          <w:szCs w:val="24"/>
        </w:rPr>
        <w:t xml:space="preserve">deserve. </w:t>
      </w:r>
      <w:r w:rsidR="00816436" w:rsidRPr="00816436">
        <w:rPr>
          <w:sz w:val="24"/>
          <w:szCs w:val="24"/>
        </w:rPr>
        <w:t>We can all help Veterans by showing our support to those in our lives and remind them that if they’re overwhelmed, reaching out for support is one of the bravest things they can do.</w:t>
      </w:r>
    </w:p>
    <w:p w14:paraId="00000019" w14:textId="77777777" w:rsidR="005F1E4D" w:rsidRDefault="00BE3E95">
      <w:pPr>
        <w:pBdr>
          <w:top w:val="nil"/>
          <w:left w:val="nil"/>
          <w:bottom w:val="single" w:sz="6" w:space="6" w:color="000000"/>
          <w:right w:val="nil"/>
          <w:between w:val="nil"/>
        </w:pBdr>
        <w:spacing w:after="240" w:line="240" w:lineRule="auto"/>
        <w:rPr>
          <w:color w:val="000000"/>
          <w:sz w:val="24"/>
          <w:szCs w:val="24"/>
        </w:rPr>
      </w:pPr>
      <w:r>
        <w:rPr>
          <w:color w:val="000000"/>
          <w:sz w:val="24"/>
          <w:szCs w:val="24"/>
        </w:rPr>
        <w:t xml:space="preserve">Sincerely, </w:t>
      </w:r>
    </w:p>
    <w:p w14:paraId="0000001A" w14:textId="77777777" w:rsidR="005F1E4D" w:rsidRDefault="00BE3E95">
      <w:pPr>
        <w:pBdr>
          <w:top w:val="nil"/>
          <w:left w:val="nil"/>
          <w:bottom w:val="single" w:sz="6" w:space="6" w:color="000000"/>
          <w:right w:val="nil"/>
          <w:between w:val="nil"/>
        </w:pBdr>
        <w:spacing w:after="0" w:line="240" w:lineRule="auto"/>
        <w:rPr>
          <w:color w:val="000000"/>
          <w:sz w:val="24"/>
          <w:szCs w:val="24"/>
        </w:rPr>
      </w:pPr>
      <w:r>
        <w:rPr>
          <w:color w:val="000000"/>
          <w:sz w:val="24"/>
          <w:szCs w:val="24"/>
          <w:highlight w:val="yellow"/>
        </w:rPr>
        <w:t>Name</w:t>
      </w:r>
    </w:p>
    <w:p w14:paraId="0000001B" w14:textId="77777777" w:rsidR="005F1E4D" w:rsidRDefault="005F1E4D">
      <w:pPr>
        <w:pBdr>
          <w:top w:val="nil"/>
          <w:left w:val="nil"/>
          <w:bottom w:val="single" w:sz="6" w:space="6" w:color="000000"/>
          <w:right w:val="nil"/>
          <w:between w:val="nil"/>
        </w:pBdr>
        <w:spacing w:after="0" w:line="240" w:lineRule="auto"/>
        <w:rPr>
          <w:color w:val="000000"/>
          <w:sz w:val="24"/>
          <w:szCs w:val="24"/>
        </w:rPr>
      </w:pPr>
    </w:p>
    <w:p w14:paraId="0000001C" w14:textId="77777777" w:rsidR="005F1E4D" w:rsidRDefault="00BE3E95">
      <w:pPr>
        <w:pBdr>
          <w:top w:val="nil"/>
          <w:left w:val="nil"/>
          <w:bottom w:val="nil"/>
          <w:right w:val="nil"/>
          <w:between w:val="nil"/>
        </w:pBdr>
        <w:rPr>
          <w:color w:val="000000"/>
        </w:rPr>
      </w:pPr>
      <w:r>
        <w:rPr>
          <w:color w:val="000000"/>
        </w:rPr>
        <w:br/>
      </w:r>
    </w:p>
    <w:sectPr w:rsidR="005F1E4D">
      <w:headerReference w:type="default"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F8DB8" w14:textId="77777777" w:rsidR="00BD779C" w:rsidRDefault="00BD779C">
      <w:pPr>
        <w:spacing w:after="0" w:line="240" w:lineRule="auto"/>
      </w:pPr>
      <w:r>
        <w:separator/>
      </w:r>
    </w:p>
  </w:endnote>
  <w:endnote w:type="continuationSeparator" w:id="0">
    <w:p w14:paraId="70AAE99F" w14:textId="77777777" w:rsidR="00BD779C" w:rsidRDefault="00BD7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F" w14:textId="77777777" w:rsidR="005F1E4D" w:rsidRDefault="005F1E4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D46A0" w14:textId="77777777" w:rsidR="00BD779C" w:rsidRDefault="00BD779C">
      <w:pPr>
        <w:spacing w:after="0" w:line="240" w:lineRule="auto"/>
      </w:pPr>
      <w:r>
        <w:separator/>
      </w:r>
    </w:p>
  </w:footnote>
  <w:footnote w:type="continuationSeparator" w:id="0">
    <w:p w14:paraId="2AC0BF31" w14:textId="77777777" w:rsidR="00BD779C" w:rsidRDefault="00BD77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E" w14:textId="77777777" w:rsidR="005F1E4D" w:rsidRDefault="00BE3E95">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114300" distR="114300" simplePos="0" relativeHeight="251658240" behindDoc="0" locked="0" layoutInCell="1" hidden="0" allowOverlap="1" wp14:anchorId="4C124114" wp14:editId="07777777">
          <wp:simplePos x="0" y="0"/>
          <wp:positionH relativeFrom="column">
            <wp:posOffset>4921885</wp:posOffset>
          </wp:positionH>
          <wp:positionV relativeFrom="paragraph">
            <wp:posOffset>-149218</wp:posOffset>
          </wp:positionV>
          <wp:extent cx="624205" cy="603250"/>
          <wp:effectExtent l="0" t="0" r="0" b="0"/>
          <wp:wrapSquare wrapText="bothSides" distT="0" distB="0" distL="114300" distR="114300"/>
          <wp:docPr id="15" name="image1.png" descr="Veterans Crisis Line / Mental Health Hot Line for Veterans - Wilmington VA  Medical Center"/>
          <wp:cNvGraphicFramePr/>
          <a:graphic xmlns:a="http://schemas.openxmlformats.org/drawingml/2006/main">
            <a:graphicData uri="http://schemas.openxmlformats.org/drawingml/2006/picture">
              <pic:pic xmlns:pic="http://schemas.openxmlformats.org/drawingml/2006/picture">
                <pic:nvPicPr>
                  <pic:cNvPr id="0" name="image1.png" descr="Veterans Crisis Line / Mental Health Hot Line for Veterans - Wilmington VA  Medical Center"/>
                  <pic:cNvPicPr preferRelativeResize="0"/>
                </pic:nvPicPr>
                <pic:blipFill>
                  <a:blip r:embed="rId1"/>
                  <a:srcRect/>
                  <a:stretch>
                    <a:fillRect/>
                  </a:stretch>
                </pic:blipFill>
                <pic:spPr>
                  <a:xfrm>
                    <a:off x="0" y="0"/>
                    <a:ext cx="624205" cy="60325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2C3996AC" wp14:editId="07777777">
          <wp:simplePos x="0" y="0"/>
          <wp:positionH relativeFrom="column">
            <wp:posOffset>5682482</wp:posOffset>
          </wp:positionH>
          <wp:positionV relativeFrom="paragraph">
            <wp:posOffset>-85718</wp:posOffset>
          </wp:positionV>
          <wp:extent cx="501650" cy="501650"/>
          <wp:effectExtent l="0" t="0" r="0" b="0"/>
          <wp:wrapSquare wrapText="bothSides" distT="0" distB="0" distL="114300" distR="114300"/>
          <wp:docPr id="16" name="image2.png" descr="Ad Council Launches Workforce Readiness Campaign"/>
          <wp:cNvGraphicFramePr/>
          <a:graphic xmlns:a="http://schemas.openxmlformats.org/drawingml/2006/main">
            <a:graphicData uri="http://schemas.openxmlformats.org/drawingml/2006/picture">
              <pic:pic xmlns:pic="http://schemas.openxmlformats.org/drawingml/2006/picture">
                <pic:nvPicPr>
                  <pic:cNvPr id="0" name="image2.png" descr="Ad Council Launches Workforce Readiness Campaign"/>
                  <pic:cNvPicPr preferRelativeResize="0"/>
                </pic:nvPicPr>
                <pic:blipFill>
                  <a:blip r:embed="rId2"/>
                  <a:srcRect/>
                  <a:stretch>
                    <a:fillRect/>
                  </a:stretch>
                </pic:blipFill>
                <pic:spPr>
                  <a:xfrm>
                    <a:off x="0" y="0"/>
                    <a:ext cx="501650" cy="50165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E4D"/>
    <w:rsid w:val="000F06C5"/>
    <w:rsid w:val="0015382B"/>
    <w:rsid w:val="00166BB2"/>
    <w:rsid w:val="00215369"/>
    <w:rsid w:val="002651F2"/>
    <w:rsid w:val="003177EE"/>
    <w:rsid w:val="00344B92"/>
    <w:rsid w:val="003620E9"/>
    <w:rsid w:val="004C3462"/>
    <w:rsid w:val="00565C6A"/>
    <w:rsid w:val="005B2D97"/>
    <w:rsid w:val="005E2A3F"/>
    <w:rsid w:val="005F1E4D"/>
    <w:rsid w:val="006E4FC5"/>
    <w:rsid w:val="007A0E20"/>
    <w:rsid w:val="00816436"/>
    <w:rsid w:val="008410A6"/>
    <w:rsid w:val="00875283"/>
    <w:rsid w:val="00880E6F"/>
    <w:rsid w:val="008C040E"/>
    <w:rsid w:val="008D506F"/>
    <w:rsid w:val="00920DF6"/>
    <w:rsid w:val="00970F2B"/>
    <w:rsid w:val="00AB1710"/>
    <w:rsid w:val="00AB1F31"/>
    <w:rsid w:val="00B508E3"/>
    <w:rsid w:val="00BB4CB4"/>
    <w:rsid w:val="00BD779C"/>
    <w:rsid w:val="00BE3E95"/>
    <w:rsid w:val="00C97E6C"/>
    <w:rsid w:val="00CA5A11"/>
    <w:rsid w:val="00CF1BD3"/>
    <w:rsid w:val="00D43CA6"/>
    <w:rsid w:val="00DA5CF5"/>
    <w:rsid w:val="00F62FC3"/>
    <w:rsid w:val="080A53A7"/>
    <w:rsid w:val="0BE7DE5E"/>
    <w:rsid w:val="1103A284"/>
    <w:rsid w:val="11173902"/>
    <w:rsid w:val="166CD28D"/>
    <w:rsid w:val="17BD1BBD"/>
    <w:rsid w:val="1A7487B5"/>
    <w:rsid w:val="2BDBECA9"/>
    <w:rsid w:val="2E1D6C6E"/>
    <w:rsid w:val="3256C415"/>
    <w:rsid w:val="38CCF8D1"/>
    <w:rsid w:val="396AC926"/>
    <w:rsid w:val="3C6104C9"/>
    <w:rsid w:val="4180BA3C"/>
    <w:rsid w:val="43D0D5CD"/>
    <w:rsid w:val="44A557D4"/>
    <w:rsid w:val="49A0A8A2"/>
    <w:rsid w:val="4B1DDF71"/>
    <w:rsid w:val="4E9A1F33"/>
    <w:rsid w:val="4FAE9EC8"/>
    <w:rsid w:val="555ED4A6"/>
    <w:rsid w:val="5BD550FD"/>
    <w:rsid w:val="63B4438A"/>
    <w:rsid w:val="6E65AE1B"/>
    <w:rsid w:val="6F040DBB"/>
    <w:rsid w:val="6F70202C"/>
    <w:rsid w:val="700C4F28"/>
    <w:rsid w:val="7667B280"/>
    <w:rsid w:val="7AB6CF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670CF"/>
  <w15:docId w15:val="{E9B9D2B4-AABA-46B5-9811-084B34A71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F2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0">
    <w:name w:val="Normal0"/>
    <w:qFormat/>
  </w:style>
  <w:style w:type="paragraph" w:customStyle="1" w:styleId="heading10">
    <w:name w:val="heading 10"/>
    <w:basedOn w:val="Normal0"/>
    <w:next w:val="Normal0"/>
    <w:uiPriority w:val="9"/>
    <w:qFormat/>
    <w:pPr>
      <w:keepNext/>
      <w:keepLines/>
      <w:spacing w:before="480" w:after="120"/>
      <w:outlineLvl w:val="0"/>
    </w:pPr>
    <w:rPr>
      <w:b/>
      <w:sz w:val="48"/>
      <w:szCs w:val="48"/>
    </w:rPr>
  </w:style>
  <w:style w:type="paragraph" w:customStyle="1" w:styleId="heading20">
    <w:name w:val="heading 20"/>
    <w:basedOn w:val="Normal0"/>
    <w:next w:val="Normal0"/>
    <w:uiPriority w:val="9"/>
    <w:semiHidden/>
    <w:unhideWhenUsed/>
    <w:qFormat/>
    <w:pPr>
      <w:keepNext/>
      <w:keepLines/>
      <w:spacing w:before="360" w:after="80"/>
      <w:outlineLvl w:val="1"/>
    </w:pPr>
    <w:rPr>
      <w:b/>
      <w:sz w:val="36"/>
      <w:szCs w:val="36"/>
    </w:rPr>
  </w:style>
  <w:style w:type="paragraph" w:customStyle="1" w:styleId="heading30">
    <w:name w:val="heading 30"/>
    <w:basedOn w:val="Normal0"/>
    <w:next w:val="Normal0"/>
    <w:uiPriority w:val="9"/>
    <w:semiHidden/>
    <w:unhideWhenUsed/>
    <w:qFormat/>
    <w:pPr>
      <w:keepNext/>
      <w:keepLines/>
      <w:spacing w:before="280" w:after="80"/>
      <w:outlineLvl w:val="2"/>
    </w:pPr>
    <w:rPr>
      <w:b/>
      <w:sz w:val="28"/>
      <w:szCs w:val="28"/>
    </w:rPr>
  </w:style>
  <w:style w:type="paragraph" w:customStyle="1" w:styleId="heading40">
    <w:name w:val="heading 40"/>
    <w:basedOn w:val="Normal0"/>
    <w:next w:val="Normal0"/>
    <w:uiPriority w:val="9"/>
    <w:semiHidden/>
    <w:unhideWhenUsed/>
    <w:qFormat/>
    <w:pPr>
      <w:keepNext/>
      <w:keepLines/>
      <w:spacing w:before="240" w:after="40"/>
      <w:outlineLvl w:val="3"/>
    </w:pPr>
    <w:rPr>
      <w:b/>
      <w:sz w:val="24"/>
      <w:szCs w:val="24"/>
    </w:rPr>
  </w:style>
  <w:style w:type="paragraph" w:customStyle="1" w:styleId="heading50">
    <w:name w:val="heading 50"/>
    <w:basedOn w:val="Normal0"/>
    <w:next w:val="Normal0"/>
    <w:uiPriority w:val="9"/>
    <w:semiHidden/>
    <w:unhideWhenUsed/>
    <w:qFormat/>
    <w:pPr>
      <w:keepNext/>
      <w:keepLines/>
      <w:spacing w:before="220" w:after="40"/>
      <w:outlineLvl w:val="4"/>
    </w:pPr>
    <w:rPr>
      <w:b/>
    </w:rPr>
  </w:style>
  <w:style w:type="paragraph" w:customStyle="1" w:styleId="heading60">
    <w:name w:val="heading 60"/>
    <w:basedOn w:val="Normal0"/>
    <w:next w:val="Normal0"/>
    <w:uiPriority w:val="9"/>
    <w:semiHidden/>
    <w:unhideWhenUsed/>
    <w:qFormat/>
    <w:pPr>
      <w:keepNext/>
      <w:keepLines/>
      <w:spacing w:before="200" w:after="40"/>
      <w:outlineLvl w:val="5"/>
    </w:pPr>
    <w:rPr>
      <w:b/>
      <w:sz w:val="20"/>
      <w:szCs w:val="20"/>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paragraph" w:customStyle="1" w:styleId="Title0">
    <w:name w:val="Title0"/>
    <w:basedOn w:val="Normal0"/>
    <w:next w:val="Normal0"/>
    <w:uiPriority w:val="10"/>
    <w:qFormat/>
    <w:pPr>
      <w:keepNext/>
      <w:keepLines/>
      <w:spacing w:before="480" w:after="120"/>
    </w:pPr>
    <w:rPr>
      <w:b/>
      <w:sz w:val="72"/>
      <w:szCs w:val="72"/>
    </w:rPr>
  </w:style>
  <w:style w:type="character" w:styleId="CommentReference">
    <w:name w:val="annotation reference"/>
    <w:basedOn w:val="DefaultParagraphFont"/>
    <w:uiPriority w:val="99"/>
    <w:semiHidden/>
    <w:unhideWhenUsed/>
    <w:rsid w:val="00081567"/>
    <w:rPr>
      <w:sz w:val="16"/>
      <w:szCs w:val="16"/>
    </w:rPr>
  </w:style>
  <w:style w:type="paragraph" w:styleId="CommentText">
    <w:name w:val="annotation text"/>
    <w:basedOn w:val="Normal0"/>
    <w:link w:val="CommentTextChar"/>
    <w:uiPriority w:val="99"/>
    <w:unhideWhenUsed/>
    <w:rsid w:val="00081567"/>
    <w:pPr>
      <w:spacing w:line="240" w:lineRule="auto"/>
    </w:pPr>
    <w:rPr>
      <w:sz w:val="20"/>
      <w:szCs w:val="20"/>
    </w:rPr>
  </w:style>
  <w:style w:type="character" w:customStyle="1" w:styleId="CommentTextChar">
    <w:name w:val="Comment Text Char"/>
    <w:basedOn w:val="DefaultParagraphFont"/>
    <w:link w:val="CommentText"/>
    <w:uiPriority w:val="99"/>
    <w:rsid w:val="00081567"/>
    <w:rPr>
      <w:sz w:val="20"/>
      <w:szCs w:val="20"/>
    </w:rPr>
  </w:style>
  <w:style w:type="paragraph" w:styleId="ListParagraph">
    <w:name w:val="List Paragraph"/>
    <w:aliases w:val="Dot pt,F5 List Paragraph,List Paragraph1,No Spacing1,List Paragraph Char Char Char,Indicator Text,Colorful List - Accent 11,Numbered Para 1,Bullet 1,Bullet Points,List Paragraph2,MAIN CONTENT,Normal numbered,Issue Action POC,3,Bullet List"/>
    <w:basedOn w:val="Normal0"/>
    <w:link w:val="ListParagraphChar"/>
    <w:uiPriority w:val="34"/>
    <w:qFormat/>
    <w:rsid w:val="00081567"/>
    <w:pPr>
      <w:ind w:left="720"/>
      <w:contextualSpacing/>
    </w:pPr>
  </w:style>
  <w:style w:type="character" w:customStyle="1" w:styleId="normaltextrun">
    <w:name w:val="normaltextrun"/>
    <w:basedOn w:val="DefaultParagraphFont"/>
    <w:rsid w:val="00C56743"/>
  </w:style>
  <w:style w:type="character" w:styleId="Hyperlink">
    <w:name w:val="Hyperlink"/>
    <w:basedOn w:val="DefaultParagraphFont"/>
    <w:uiPriority w:val="99"/>
    <w:unhideWhenUsed/>
    <w:rsid w:val="00C56743"/>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C56743"/>
    <w:rPr>
      <w:b/>
      <w:bCs/>
    </w:rPr>
  </w:style>
  <w:style w:type="character" w:customStyle="1" w:styleId="CommentSubjectChar">
    <w:name w:val="Comment Subject Char"/>
    <w:basedOn w:val="CommentTextChar"/>
    <w:link w:val="CommentSubject"/>
    <w:uiPriority w:val="99"/>
    <w:semiHidden/>
    <w:rsid w:val="00C56743"/>
    <w:rPr>
      <w:b/>
      <w:bCs/>
      <w:sz w:val="20"/>
      <w:szCs w:val="20"/>
    </w:rPr>
  </w:style>
  <w:style w:type="paragraph" w:styleId="NoSpacing">
    <w:name w:val="No Spacing"/>
    <w:uiPriority w:val="1"/>
    <w:qFormat/>
    <w:rsid w:val="00C56743"/>
    <w:pPr>
      <w:spacing w:after="0" w:line="240" w:lineRule="auto"/>
    </w:p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List Paragraph2 Char"/>
    <w:basedOn w:val="DefaultParagraphFont"/>
    <w:link w:val="ListParagraph"/>
    <w:uiPriority w:val="34"/>
    <w:qFormat/>
    <w:locked/>
    <w:rsid w:val="005273EF"/>
  </w:style>
  <w:style w:type="paragraph" w:styleId="Header">
    <w:name w:val="header"/>
    <w:basedOn w:val="Normal0"/>
    <w:link w:val="HeaderChar"/>
    <w:uiPriority w:val="99"/>
    <w:unhideWhenUsed/>
    <w:rsid w:val="00635A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5A89"/>
  </w:style>
  <w:style w:type="paragraph" w:styleId="Footer">
    <w:name w:val="footer"/>
    <w:basedOn w:val="Normal0"/>
    <w:link w:val="FooterChar"/>
    <w:uiPriority w:val="99"/>
    <w:unhideWhenUsed/>
    <w:rsid w:val="00635A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5A89"/>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BB34C1"/>
    <w:rPr>
      <w:color w:val="605E5C"/>
      <w:shd w:val="clear" w:color="auto" w:fill="E1DFDD"/>
    </w:rPr>
  </w:style>
  <w:style w:type="paragraph" w:styleId="Revision">
    <w:name w:val="Revision"/>
    <w:hidden/>
    <w:uiPriority w:val="99"/>
    <w:semiHidden/>
    <w:rsid w:val="00FE6E4B"/>
    <w:pPr>
      <w:spacing w:after="0" w:line="240" w:lineRule="auto"/>
    </w:pPr>
  </w:style>
  <w:style w:type="paragraph" w:customStyle="1" w:styleId="Subtitle0">
    <w:name w:val="Subtitle0"/>
    <w:basedOn w:val="Normal0"/>
    <w:next w:val="Normal0"/>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994128">
      <w:bodyDiv w:val="1"/>
      <w:marLeft w:val="0"/>
      <w:marRight w:val="0"/>
      <w:marTop w:val="0"/>
      <w:marBottom w:val="0"/>
      <w:divBdr>
        <w:top w:val="none" w:sz="0" w:space="0" w:color="auto"/>
        <w:left w:val="none" w:sz="0" w:space="0" w:color="auto"/>
        <w:bottom w:val="none" w:sz="0" w:space="0" w:color="auto"/>
        <w:right w:val="none" w:sz="0" w:space="0" w:color="auto"/>
      </w:divBdr>
    </w:div>
    <w:div w:id="1617372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va.gov/REACH/spread-the-wor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va.gov/REACH"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va.gov/REACH/spread-the-word/" TargetMode="External"/><Relationship Id="rId4" Type="http://schemas.openxmlformats.org/officeDocument/2006/relationships/webSettings" Target="webSettings.xml"/><Relationship Id="rId9" Type="http://schemas.openxmlformats.org/officeDocument/2006/relationships/hyperlink" Target="http://va.gov/REACH"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AaQi8bhd8RjLIYJYb6odoFGpcw==">CgMxLjAaJwoBMBIiCiAIBCocCgtBQUFCSl9LR1RDYxAIGgtBQUFCSl9LR1RDYxonCgExEiIKIAgEKhwKC0FBQUJKX0tHVENjEAgaC0FBQUJKX0tHVENjIrgCCgtBQUFCSl9LR1RDYxKIAgoLQUFBQkpfS0dUQ2MSC0FBQUJKX0tHVENjGigKCXRleHQvaHRtbBIbRHIuIE1pbGxlciwgU2VjcmV0YXJ5LCBldGMuIikKCnRleHQvcGxhaW4SG0RyLiBNaWxsZXIsIFNlY3JldGFyeSwgZXRjLiobIhUxMDU4MDczNzc5MTc0MTA1NTA5NTIoADgAMOf83PjqMTjn/Nz46jFKLwoKdGV4dC9wbGFpbhIhW2luc2VydCBuYW1lcyBoZXJlIG9uY2UgcmVjb3JkZWRdWgwxOXJ0NXltOG1yNXlyAiAAeACaAQYIABAAGACqAR0SG0RyLiBNaWxsZXIsIFNlY3JldGFyeSwgZXRjLhjn/Nz46jEg5/zc+OoxQhBraXgucnhmeGRhbmc3a3c3MghoLmdqZGd4czgAakgKNnN1Z2dlc3RJZEltcG9ydGEzNjM4NjE0LTQ0ZWItNGMxMi04NGE1LTEwM2JhNjMzNjdlY18xORIOU2FyYWggQ3VtbWluZ3NqSAo2c3VnZ2VzdElkSW1wb3J0YTM2Mzg2MTQtNDRlYi00YzEyLTg0YTUtMTAzYmE2MzM2N2VjXzIzEg5TYXJhaCBDdW1taW5nc2pICjZzdWdnZXN0SWRJbXBvcnRhMzYzODYxNC00NGViLTRjMTItODRhNS0xMDNiYTYzMzY3ZWNfMjESDlNhcmFoIEN1bW1pbmdzakcKNXN1Z2dlc3RJZEltcG9ydGEzNjM4NjE0LTQ0ZWItNGMxMi04NGE1LTEwM2JhNjMzNjdlY18zEg5TYXJhaCBDdW1taW5nc2pICjZzdWdnZXN0SWRJbXBvcnRhMzYzODYxNC00NGViLTRjMTItODRhNS0xMDNiYTYzMzY3ZWNfMjASDlNhcmFoIEN1bW1pbmdzakgKNnN1Z2dlc3RJZEltcG9ydGEzNjM4NjE0LTQ0ZWItNGMxMi04NGE1LTEwM2JhNjMzNjdlY18xNhIOU2FyYWggQ3VtbWluZ3NqSAo2c3VnZ2VzdElkSW1wb3J0YTM2Mzg2MTQtNDRlYi00YzEyLTg0YTUtMTAzYmE2MzM2N2VjXzE0Eg5TYXJhaCBDdW1taW5nc2pICjZzdWdnZXN0SWRJbXBvcnRhMzYzODYxNC00NGViLTRjMTItODRhNS0xMDNiYTYzMzY3ZWNfMjUSDlNhcmFoIEN1bW1pbmdzakcKNXN1Z2dlc3RJZEltcG9ydGEzNjM4NjE0LTQ0ZWItNGMxMi04NGE1LTEwM2JhNjMzNjdlY18xEg5TYXJhaCBDdW1taW5nc2pICjZzdWdnZXN0SWRJbXBvcnRhMzYzODYxNC00NGViLTRjMTItODRhNS0xMDNiYTYzMzY3ZWNfMjgSDlNhcmFoIEN1bW1pbmdzcg0xNDkxOTA4MjA5ODU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2660</Characters>
  <Application>Microsoft Office Word</Application>
  <DocSecurity>0</DocSecurity>
  <Lines>70</Lines>
  <Paragraphs>27</Paragraphs>
  <ScaleCrop>false</ScaleCrop>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Files</dc:creator>
  <cp:lastModifiedBy>Faith Schanck</cp:lastModifiedBy>
  <cp:revision>2</cp:revision>
  <dcterms:created xsi:type="dcterms:W3CDTF">2026-05-27T19:51:00Z</dcterms:created>
  <dcterms:modified xsi:type="dcterms:W3CDTF">2026-05-27T19:51:00Z</dcterms:modified>
</cp:coreProperties>
</file>